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- 26:116-122</w:t>
      </w:r>
    </w:p>
    <w:p>
      <w:pPr>
        <w:jc w:val="center"/>
      </w:pPr>
      <w:r>
        <w:rPr>
          <w:color w:val="77786F"/>
          <w:sz w:val="22"/>
        </w:rPr>
        <w:t>خلاصہ · 27 Apr 2026</w:t>
      </w:r>
    </w:p>
    <w:p/>
    <w:p>
      <w:pPr>
        <w:jc w:val="right"/>
        <w:bidi/>
      </w:pPr>
      <w:r>
        <w:rPr>
          <w:rFonts w:ascii="Noto Nastaliq Urdu" w:hAnsi="Noto Nastaliq Urdu" w:eastAsia="Noto Nastaliq Urdu" w:cs="Noto Nastaliq Urdu"/>
          <w:sz w:val="28"/>
          <w:rtl/>
          <w:lang w:bidi="ur"/>
        </w:rPr>
        <w:t>انسانی تاریخ میں انبیاء اور داعیانِ حق کے ساتھ انسانوں کا عمومی رویہ ہمیشہ استہزاء اور انکار (rejection) کا رہا ہے۔ اس کی بنیادی نفسیاتی وجہ وہ فکری مغالطہ ہے جس میں انسان اپنی ذات اور رائے کو حد سے زیادہ اہم سمجھتا ہے (overestimation) اور خدا کے پیغام کو ہلکا اور معمولی جان کر نظر انداز کر دیتا ہے (underestimation)۔ فرد کی سطح پر ہو یا قوم اور سماج کی سطح پر، جب بھی انسان انا (ego) اور اپنی مفروضہ عظمت کے خمار میں مبتلا ہوتا ہے تو وہ اپنی ذات کو مرکزِ نگاہ بنا لیتا ہے، جس کے نتیجے میں وہ سامنے موجود معروضی حقیقت (objective reality) اور خدائی پیغام کی گمبھیرتا کو سمجھنے سے قاصر رہتا ہے۔ یہی غلط طرزِ فکر انسان کی فکری گمراہی اور تاریخی ناکامی کا سب سے بڑا سبب ہے۔</w:t>
      </w:r>
    </w:p>
    <w:p>
      <w:pPr>
        <w:jc w:val="right"/>
        <w:bidi/>
      </w:pPr>
      <w:r>
        <w:rPr>
          <w:rFonts w:ascii="Noto Nastaliq Urdu" w:hAnsi="Noto Nastaliq Urdu" w:eastAsia="Noto Nastaliq Urdu" w:cs="Noto Nastaliq Urdu"/>
          <w:sz w:val="28"/>
          <w:rtl/>
          <w:lang w:bidi="ur"/>
        </w:rPr>
        <w:t>قومِ نوح کا معاملہ اسی نفسیاتی رویے کی واضح مثال ہے۔ انہوں نے حضرت نوح علیہ السلام کے انذار کو سنجیدگی سے نہیں لیا اور ان کی باتوں کو کم تر سمجھ کر تکذیب کی روش اپنائی۔ اس کے برعکس قرآنِ کریم نے حضرت نوح کو "عَبْدًا شَكُورًا" (انتہائی قدر دان اور شکر گزار بندہ) قرار دیا۔ شکر کی اصل حقیقت دراصل یہ ہے کہ انسان حقیقتِ واقعہ کی سچی قدر شناسی (true appreciation) کرے اور خدا کے کلام کو اس کے اصل وزن کے ساتھ من و عن (as it is) قبول کرے۔ شاکر انسان وہی ہے جو پیغامِ حق کی سنگینی کو سمجھے اور اسے قطعی طور پر معمولی نہ جانے۔ حضرت نوح اور ان کے رفقاء اس لیے فلاح پا گئے کہ انہوں نے حق کو حق کے درجے میں تسلیم کیا، جبکہ ان کے مخالفین محض اس لیے ہلاک ہوئے کہ انہوں نے تذکیرِ الٰہی کو بے وقعت جانا۔</w:t>
      </w:r>
    </w:p>
    <w:p>
      <w:pPr>
        <w:jc w:val="right"/>
        <w:bidi/>
      </w:pPr>
      <w:r>
        <w:rPr>
          <w:rFonts w:ascii="Noto Nastaliq Urdu" w:hAnsi="Noto Nastaliq Urdu" w:eastAsia="Noto Nastaliq Urdu" w:cs="Noto Nastaliq Urdu"/>
          <w:sz w:val="28"/>
          <w:rtl/>
          <w:lang w:bidi="ur"/>
        </w:rPr>
        <w:t>یہ انسانی تاریخ کا ایک الم ناک اور مسلسل تجربہ ہے کہ انبیاء سے لے کر عام داعیانِ حق تک، ہر دور میں انسانوں نے دعوتِ حق کے ساتھ یہی استہزاء اور بے رغبتی کا معاملہ کیا۔ حق کی بات خواہ کتنی ہی مدلل اور زندگی و موت کے پہلو سے کتنی ہی سنگین کیوں نہ ہو، انسان اپنی خود پسندی کے باعث اسے سنجیدگی سے لینے پر آمادہ نہیں ہوتا۔ قرآنِ حکیم کا یہ ارشاد کہ "يَا حَسْرَةً عَلَى الْعِبَادِ" (افسوس ہے بندوں کے اس حال پر) دراصل اسی انسانی المیے پر ایک خدائی افسوس کا اظہار ہے کہ انسان نسل در نسل اسی تاریخی غلطی کو دہراتا رہا ہے۔ انسانوں کا عمومی ردعمل ہمیشہ انکار اور اعراض رہا ہے، سوائے چند مستثنیٰ افراد کے جنہوں نے حق کا اعتراف کیا۔</w:t>
      </w:r>
    </w:p>
    <w:p>
      <w:pPr>
        <w:jc w:val="right"/>
        <w:bidi/>
      </w:pPr>
      <w:r>
        <w:rPr>
          <w:rFonts w:ascii="Noto Nastaliq Urdu" w:hAnsi="Noto Nastaliq Urdu" w:eastAsia="Noto Nastaliq Urdu" w:cs="Noto Nastaliq Urdu"/>
          <w:sz w:val="28"/>
          <w:rtl/>
          <w:lang w:bidi="ur"/>
        </w:rPr>
        <w:t>طوفانِ نوح کے بعد زمین پر جو عالمگیر تباہی واقع ہوئی، اس کے بعد سنتِ الٰہی میں قانونِ مہلت کے تحت ایک اصولی فیصلہ نافذ ہوا۔ قدیم صحائف کے مطابق اس ہمہ گیر تباہی کے بعد پروردگار نے انسان کی کمزوری پر رحم فرماتے ہوئے قوسِ قزح (rainbow) کو اس عہد کی علامت ٹھہرایا کہ اب صور پھونکے جانے سے قبل اس زمین پر مجموعی ہلاکت کا عذاب نازل نہیں کیا جائے گا۔ انسان چاہے کتنا ہی انکار کرے، حق کا مذاق اڑائے یا انذار کو معمولی سمجھے، خدا نے اس تنہا سیارے (lonely planet) پر انسانی زندگی کو قائم رکھا ہے تاکہ امتحان کی مدت قیامت تک بلا تعطل جاری رہے۔ انسانوں کا باقی رہنا ان کی حق پرستی کے باعث نہیں بلکہ اسی خدائی عہد اور رحمت کے سبب ہے۔</w:t>
      </w:r>
    </w:p>
    <w:p>
      <w:pPr>
        <w:jc w:val="right"/>
        <w:bidi/>
      </w:pPr>
      <w:r>
        <w:rPr>
          <w:rFonts w:ascii="Noto Nastaliq Urdu" w:hAnsi="Noto Nastaliq Urdu" w:eastAsia="Noto Nastaliq Urdu" w:cs="Noto Nastaliq Urdu"/>
          <w:sz w:val="28"/>
          <w:rtl/>
          <w:lang w:bidi="ur"/>
        </w:rPr>
        <w:t>دعوتِ حق سے وابستہ افراد کے لیے ناگزیر ہے کہ وہ تاریخِ انسانی کے اس نفسیاتی مزاج اور سنتِ الٰہی کو گہرائی سے سمجھیں۔ دعوت کی راہ میں سامنے آنے والی بے اعتنائی اور عمومی انکار داعی کے لیے مایوسی اور احساسِ زیاں (frustration) کا سبب نہیں بننا چاہیے، کیونکہ انسان کا یہ منفی رویہ پوری تاریخ میں یکساں رہا ہے۔ داعی کا کام نتائج سے قطع نظر، انسان کی اس نفسیاتی کمزوری کا ادراک رکھتے ہوئے حکمت، سنجیدگی اور صبر کے ساتھ حق کی بلاغ مبین کا فریضہ انجام دیتے رہنا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